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1D" w:rsidRPr="00932A65" w:rsidRDefault="00522C1D" w:rsidP="00522C1D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Краткое содержание Программы</w:t>
      </w:r>
      <w:r w:rsidRPr="00932A65">
        <w:rPr>
          <w:rFonts w:cs="Times New Roman"/>
          <w:sz w:val="28"/>
          <w:szCs w:val="28"/>
        </w:rPr>
        <w:t xml:space="preserve"> по </w:t>
      </w:r>
      <w:proofErr w:type="spellStart"/>
      <w:r w:rsidRPr="00932A65">
        <w:rPr>
          <w:rFonts w:cs="Times New Roman"/>
          <w:sz w:val="28"/>
          <w:szCs w:val="28"/>
        </w:rPr>
        <w:t>пластилинографии</w:t>
      </w:r>
      <w:proofErr w:type="spellEnd"/>
      <w:r w:rsidRPr="00932A65">
        <w:rPr>
          <w:rFonts w:cs="Times New Roman"/>
          <w:sz w:val="28"/>
          <w:szCs w:val="28"/>
        </w:rPr>
        <w:t xml:space="preserve"> «Пластилиновое чудо»</w:t>
      </w:r>
    </w:p>
    <w:tbl>
      <w:tblPr>
        <w:tblW w:w="0" w:type="auto"/>
        <w:tblInd w:w="109" w:type="dxa"/>
        <w:tblLayout w:type="fixed"/>
        <w:tblLook w:val="0000"/>
      </w:tblPr>
      <w:tblGrid>
        <w:gridCol w:w="4681"/>
        <w:gridCol w:w="4954"/>
      </w:tblGrid>
      <w:tr w:rsidR="00522C1D" w:rsidRPr="00932A65" w:rsidTr="005E7510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>Программа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>Парциальная образовательная программа разработана на основе методических разработок автора Давыдовой Г.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932A65">
              <w:rPr>
                <w:rFonts w:cs="Times New Roman"/>
                <w:sz w:val="28"/>
                <w:szCs w:val="28"/>
              </w:rPr>
              <w:t>Н. «Пластилиновое чудо».</w:t>
            </w:r>
          </w:p>
        </w:tc>
      </w:tr>
      <w:tr w:rsidR="00522C1D" w:rsidRPr="00932A65" w:rsidTr="005E7510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>Цель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 xml:space="preserve">Развитие мелкой моторики у детей дошкольного возраста посредством организации занятий по </w:t>
            </w:r>
            <w:proofErr w:type="spellStart"/>
            <w:r w:rsidRPr="00932A65">
              <w:rPr>
                <w:rFonts w:cs="Times New Roman"/>
                <w:sz w:val="28"/>
                <w:szCs w:val="28"/>
              </w:rPr>
              <w:t>пластилинографии</w:t>
            </w:r>
            <w:proofErr w:type="spellEnd"/>
            <w:r w:rsidRPr="00932A65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22C1D" w:rsidRPr="00932A65" w:rsidTr="005E7510">
        <w:trPr>
          <w:trHeight w:val="2760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 xml:space="preserve">Задачи </w:t>
            </w:r>
          </w:p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932A65">
              <w:rPr>
                <w:rFonts w:cs="Times New Roman"/>
                <w:sz w:val="28"/>
                <w:szCs w:val="28"/>
              </w:rPr>
              <w:t>Учить передавать простейший образ предметов, явлений окружающего мир</w:t>
            </w:r>
            <w:r>
              <w:rPr>
                <w:rFonts w:cs="Times New Roman"/>
                <w:sz w:val="28"/>
                <w:szCs w:val="28"/>
              </w:rPr>
              <w:t xml:space="preserve">а </w:t>
            </w:r>
            <w:r w:rsidRPr="00932A65">
              <w:rPr>
                <w:rFonts w:cs="Times New Roman"/>
                <w:sz w:val="28"/>
                <w:szCs w:val="28"/>
              </w:rPr>
              <w:t xml:space="preserve">посредством </w:t>
            </w:r>
            <w:proofErr w:type="spellStart"/>
            <w:r w:rsidRPr="00932A65">
              <w:rPr>
                <w:rFonts w:cs="Times New Roman"/>
                <w:sz w:val="28"/>
                <w:szCs w:val="28"/>
              </w:rPr>
              <w:t>пластилинографии</w:t>
            </w:r>
            <w:proofErr w:type="spellEnd"/>
            <w:r w:rsidRPr="00932A65">
              <w:rPr>
                <w:rFonts w:cs="Times New Roman"/>
                <w:sz w:val="28"/>
                <w:szCs w:val="28"/>
              </w:rPr>
              <w:t>.</w:t>
            </w:r>
          </w:p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932A65">
              <w:rPr>
                <w:rFonts w:cs="Times New Roman"/>
                <w:sz w:val="28"/>
                <w:szCs w:val="28"/>
              </w:rPr>
              <w:t>Формировать умение работать на заданном пространстве с предлагаемым материалом.</w:t>
            </w:r>
          </w:p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932A65">
              <w:rPr>
                <w:rFonts w:cs="Times New Roman"/>
                <w:sz w:val="28"/>
                <w:szCs w:val="28"/>
              </w:rPr>
              <w:t>Развивать мелкую моторику, координацию движения рук.</w:t>
            </w:r>
          </w:p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932A65">
              <w:rPr>
                <w:rFonts w:cs="Times New Roman"/>
                <w:sz w:val="28"/>
                <w:szCs w:val="28"/>
              </w:rPr>
              <w:t>Учить осн</w:t>
            </w:r>
            <w:r>
              <w:rPr>
                <w:rFonts w:cs="Times New Roman"/>
                <w:sz w:val="28"/>
                <w:szCs w:val="28"/>
              </w:rPr>
              <w:t xml:space="preserve">овным приемам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пластилинографии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(</w:t>
            </w:r>
            <w:r w:rsidRPr="00932A65">
              <w:rPr>
                <w:rFonts w:cs="Times New Roman"/>
                <w:sz w:val="28"/>
                <w:szCs w:val="28"/>
              </w:rPr>
              <w:t xml:space="preserve">надавливание, размазывание, </w:t>
            </w:r>
            <w:proofErr w:type="spellStart"/>
            <w:r w:rsidRPr="00932A65">
              <w:rPr>
                <w:rFonts w:cs="Times New Roman"/>
                <w:sz w:val="28"/>
                <w:szCs w:val="28"/>
              </w:rPr>
              <w:t>отщипывание</w:t>
            </w:r>
            <w:proofErr w:type="spellEnd"/>
            <w:r w:rsidRPr="00932A65">
              <w:rPr>
                <w:rFonts w:cs="Times New Roman"/>
                <w:sz w:val="28"/>
                <w:szCs w:val="28"/>
              </w:rPr>
              <w:t xml:space="preserve"> и т.д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932A65">
              <w:rPr>
                <w:rFonts w:cs="Times New Roman"/>
                <w:sz w:val="28"/>
                <w:szCs w:val="28"/>
              </w:rPr>
              <w:t>).</w:t>
            </w:r>
          </w:p>
        </w:tc>
      </w:tr>
      <w:tr w:rsidR="00522C1D" w:rsidRPr="00932A65" w:rsidTr="005E7510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>На кого направлена программа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 xml:space="preserve">Для детей среднего, старшего и подготовительного возраста. </w:t>
            </w:r>
          </w:p>
        </w:tc>
      </w:tr>
      <w:tr w:rsidR="00522C1D" w:rsidRPr="00932A65" w:rsidTr="005E7510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>Направление программы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>Художественно-эстетическое.</w:t>
            </w:r>
          </w:p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>Программа направлена на развитие личности,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932A65">
              <w:rPr>
                <w:rFonts w:cs="Times New Roman"/>
                <w:sz w:val="28"/>
                <w:szCs w:val="28"/>
              </w:rPr>
              <w:t>ее творческого потенциала, художественных способностей, нравственно-эстетического развития детей.</w:t>
            </w:r>
          </w:p>
        </w:tc>
      </w:tr>
      <w:tr w:rsidR="00522C1D" w:rsidRPr="00932A65" w:rsidTr="005E7510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>Актуальность работы в данном направлении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>Развит</w:t>
            </w:r>
            <w:r>
              <w:rPr>
                <w:rFonts w:cs="Times New Roman"/>
                <w:sz w:val="28"/>
                <w:szCs w:val="28"/>
              </w:rPr>
              <w:t>ие мелкой моторики, ручной умело</w:t>
            </w:r>
            <w:r w:rsidRPr="00932A65">
              <w:rPr>
                <w:rFonts w:cs="Times New Roman"/>
                <w:sz w:val="28"/>
                <w:szCs w:val="28"/>
              </w:rPr>
              <w:t xml:space="preserve">сти на занятиях по </w:t>
            </w:r>
            <w:proofErr w:type="spellStart"/>
            <w:r w:rsidRPr="00932A65">
              <w:rPr>
                <w:rFonts w:cs="Times New Roman"/>
                <w:sz w:val="28"/>
                <w:szCs w:val="28"/>
              </w:rPr>
              <w:t>ИЗО-деятельности</w:t>
            </w:r>
            <w:proofErr w:type="spellEnd"/>
            <w:r w:rsidRPr="00932A65">
              <w:rPr>
                <w:rFonts w:cs="Times New Roman"/>
                <w:sz w:val="28"/>
                <w:szCs w:val="28"/>
              </w:rPr>
              <w:t xml:space="preserve"> способствует развитию </w:t>
            </w:r>
            <w:proofErr w:type="spellStart"/>
            <w:r w:rsidRPr="00932A65">
              <w:rPr>
                <w:rFonts w:cs="Times New Roman"/>
                <w:sz w:val="28"/>
                <w:szCs w:val="28"/>
              </w:rPr>
              <w:t>сенсомоторики-согласованности</w:t>
            </w:r>
            <w:proofErr w:type="spellEnd"/>
            <w:r w:rsidRPr="00932A65">
              <w:rPr>
                <w:rFonts w:cs="Times New Roman"/>
                <w:sz w:val="28"/>
                <w:szCs w:val="28"/>
              </w:rPr>
              <w:t xml:space="preserve"> в работе глаза и рук, совершенствовании координации движений, гибкости, силе, точности в выполнении действий, коррекции мелко моторики пальцев рук. Дети овладевают навыками и умениями работы с инструментами.</w:t>
            </w:r>
          </w:p>
        </w:tc>
      </w:tr>
      <w:tr w:rsidR="00522C1D" w:rsidRPr="00932A65" w:rsidTr="005E7510">
        <w:trPr>
          <w:trHeight w:val="3036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lastRenderedPageBreak/>
              <w:t>Ожидаемые результаты освоения программы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932A65">
              <w:rPr>
                <w:rFonts w:cs="Times New Roman"/>
                <w:sz w:val="28"/>
                <w:szCs w:val="28"/>
              </w:rPr>
              <w:t>Пластилинография</w:t>
            </w:r>
            <w:proofErr w:type="spellEnd"/>
            <w:r w:rsidRPr="00932A65">
              <w:rPr>
                <w:rFonts w:cs="Times New Roman"/>
                <w:sz w:val="28"/>
                <w:szCs w:val="28"/>
              </w:rPr>
              <w:t xml:space="preserve"> способствует освоению образовательной программы. По итогам работы по данному направлению дети:</w:t>
            </w:r>
          </w:p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 xml:space="preserve">-освоят основные приемы </w:t>
            </w:r>
            <w:proofErr w:type="spellStart"/>
            <w:r w:rsidRPr="00932A65">
              <w:rPr>
                <w:rFonts w:cs="Times New Roman"/>
                <w:sz w:val="28"/>
                <w:szCs w:val="28"/>
              </w:rPr>
              <w:t>пластилинографии</w:t>
            </w:r>
            <w:proofErr w:type="spellEnd"/>
            <w:r w:rsidRPr="00932A65">
              <w:rPr>
                <w:rFonts w:cs="Times New Roman"/>
                <w:sz w:val="28"/>
                <w:szCs w:val="28"/>
              </w:rPr>
              <w:t>;</w:t>
            </w:r>
          </w:p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 xml:space="preserve"> -будут сформированы  навыки ручной умелости (дифференцированные движения кистей и пальцев рук).</w:t>
            </w:r>
          </w:p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-научатся </w:t>
            </w:r>
            <w:r w:rsidRPr="00932A65">
              <w:rPr>
                <w:rFonts w:cs="Times New Roman"/>
                <w:sz w:val="28"/>
                <w:szCs w:val="28"/>
              </w:rPr>
              <w:t>создавать выр</w:t>
            </w:r>
            <w:r>
              <w:rPr>
                <w:rFonts w:cs="Times New Roman"/>
                <w:sz w:val="28"/>
                <w:szCs w:val="28"/>
              </w:rPr>
              <w:t>а</w:t>
            </w:r>
            <w:r w:rsidRPr="00932A65">
              <w:rPr>
                <w:rFonts w:cs="Times New Roman"/>
                <w:sz w:val="28"/>
                <w:szCs w:val="28"/>
              </w:rPr>
              <w:t>зительные образы хорошо знакомых предметов окружающего мира.</w:t>
            </w:r>
          </w:p>
        </w:tc>
      </w:tr>
      <w:tr w:rsidR="00522C1D" w:rsidRPr="00932A65" w:rsidTr="005E7510">
        <w:trPr>
          <w:trHeight w:val="2495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>Реализуемые педагогические и развивающие технологии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 xml:space="preserve"> Технология проектной деятельности.</w:t>
            </w:r>
          </w:p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 xml:space="preserve"> Технология исследовательской деятельности.</w:t>
            </w:r>
          </w:p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>Информационно-коммуникационная технология.</w:t>
            </w:r>
          </w:p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>Личностно-ориентированная технология. Игровая технология.</w:t>
            </w:r>
          </w:p>
        </w:tc>
      </w:tr>
      <w:tr w:rsidR="00522C1D" w:rsidRPr="00932A65" w:rsidTr="005E7510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932A65">
              <w:rPr>
                <w:rFonts w:cs="Times New Roman"/>
                <w:sz w:val="28"/>
                <w:szCs w:val="28"/>
              </w:rPr>
              <w:t>года</w:t>
            </w:r>
          </w:p>
        </w:tc>
      </w:tr>
      <w:tr w:rsidR="00522C1D" w:rsidRPr="00932A65" w:rsidTr="005E7510">
        <w:trPr>
          <w:trHeight w:val="1124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>Виды детской деятельности и формы работы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>Фронтальная, индивидуальная.</w:t>
            </w:r>
          </w:p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>Формы:</w:t>
            </w:r>
          </w:p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 xml:space="preserve"> - словесная, практическая, игровая.</w:t>
            </w:r>
          </w:p>
        </w:tc>
      </w:tr>
      <w:tr w:rsidR="00522C1D" w:rsidRPr="00932A65" w:rsidTr="005E7510">
        <w:trPr>
          <w:trHeight w:val="1676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>Взаимодействие педагогического коллектива с семьями воспитанников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>-Консультации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932A65">
              <w:rPr>
                <w:rFonts w:cs="Times New Roman"/>
                <w:sz w:val="28"/>
                <w:szCs w:val="28"/>
              </w:rPr>
              <w:t>(</w:t>
            </w:r>
            <w:r>
              <w:rPr>
                <w:rFonts w:cs="Times New Roman"/>
                <w:sz w:val="28"/>
                <w:szCs w:val="28"/>
              </w:rPr>
              <w:t>д</w:t>
            </w:r>
            <w:r w:rsidRPr="00932A65">
              <w:rPr>
                <w:rFonts w:cs="Times New Roman"/>
                <w:sz w:val="28"/>
                <w:szCs w:val="28"/>
              </w:rPr>
              <w:t>ать родителям представление о программе).</w:t>
            </w:r>
          </w:p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 xml:space="preserve"> -Индивидуальные консультации и беседы, рекомендации.</w:t>
            </w:r>
          </w:p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>-Оформление рубрик в уголке для родителей.</w:t>
            </w:r>
          </w:p>
        </w:tc>
      </w:tr>
      <w:tr w:rsidR="00522C1D" w:rsidRPr="00932A65" w:rsidTr="005E7510">
        <w:trPr>
          <w:trHeight w:val="1410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>Материально-техническое обеспечение для реализации программы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>Пластилин, стеки, доски, картон, салфетки для рук.</w:t>
            </w:r>
          </w:p>
          <w:p w:rsidR="00522C1D" w:rsidRPr="00932A65" w:rsidRDefault="00522C1D" w:rsidP="005E7510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</w:tbl>
    <w:p w:rsidR="00522C1D" w:rsidRPr="00932A65" w:rsidRDefault="00522C1D" w:rsidP="00522C1D">
      <w:pPr>
        <w:pStyle w:val="Standard"/>
        <w:rPr>
          <w:rFonts w:cs="Times New Roman"/>
          <w:sz w:val="28"/>
          <w:szCs w:val="28"/>
        </w:rPr>
      </w:pPr>
    </w:p>
    <w:p w:rsidR="00162D44" w:rsidRDefault="00162D44"/>
    <w:sectPr w:rsidR="00162D44" w:rsidSect="00EF2B31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2C1D"/>
    <w:rsid w:val="00162D44"/>
    <w:rsid w:val="00522C1D"/>
    <w:rsid w:val="009C3005"/>
    <w:rsid w:val="00A54665"/>
    <w:rsid w:val="00BA2D28"/>
    <w:rsid w:val="00EF2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1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BA2D28"/>
    <w:pPr>
      <w:keepNext/>
      <w:keepLines/>
      <w:widowControl/>
      <w:suppressAutoHyphens w:val="0"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A2D28"/>
    <w:pPr>
      <w:spacing w:after="0" w:line="240" w:lineRule="auto"/>
    </w:pPr>
  </w:style>
  <w:style w:type="paragraph" w:customStyle="1" w:styleId="Standard">
    <w:name w:val="Standard"/>
    <w:rsid w:val="00522C1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2</cp:revision>
  <dcterms:created xsi:type="dcterms:W3CDTF">2021-09-10T03:38:00Z</dcterms:created>
  <dcterms:modified xsi:type="dcterms:W3CDTF">2021-09-13T13:50:00Z</dcterms:modified>
</cp:coreProperties>
</file>